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AD" w:rsidRPr="006365AD" w:rsidRDefault="006365AD" w:rsidP="006365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val="uk-UA" w:eastAsia="ru-RU"/>
        </w:rPr>
      </w:pPr>
      <w:bookmarkStart w:id="0" w:name="_GoBack"/>
      <w:bookmarkEnd w:id="0"/>
      <w:r w:rsidRPr="006365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DF5758" wp14:editId="7C26CEEA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5AD" w:rsidRPr="006365AD" w:rsidRDefault="006365AD" w:rsidP="006365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  <w:r w:rsidRPr="006365AD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>НОСІВСЬКА МІСЬКА РАДА</w:t>
      </w:r>
    </w:p>
    <w:p w:rsidR="006365AD" w:rsidRPr="006365AD" w:rsidRDefault="006365AD" w:rsidP="006365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  <w:lang w:val="uk-UA" w:eastAsia="ru-RU"/>
        </w:rPr>
      </w:pPr>
      <w:r w:rsidRPr="006365AD">
        <w:rPr>
          <w:rFonts w:ascii="Times New Roman" w:eastAsia="Times New Roman" w:hAnsi="Times New Roman" w:cs="Times New Roman"/>
          <w:b/>
          <w:spacing w:val="20"/>
          <w:sz w:val="28"/>
          <w:szCs w:val="20"/>
          <w:lang w:val="uk-UA" w:eastAsia="ru-RU"/>
        </w:rPr>
        <w:t>ВІДДІЛ ОСВІТИ, СІМ’Ї, МОЛОДІ ТА СПОРТУ</w:t>
      </w:r>
    </w:p>
    <w:p w:rsidR="006365AD" w:rsidRPr="006365AD" w:rsidRDefault="006365AD" w:rsidP="006365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val="uk-UA" w:eastAsia="ru-RU"/>
        </w:rPr>
      </w:pPr>
      <w:r w:rsidRPr="006365AD"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val="uk-UA" w:eastAsia="ru-RU"/>
        </w:rPr>
        <w:t>НАКаз</w:t>
      </w:r>
    </w:p>
    <w:p w:rsidR="006365AD" w:rsidRPr="006365AD" w:rsidRDefault="006365AD" w:rsidP="00636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10"/>
          <w:szCs w:val="10"/>
          <w:lang w:val="uk-UA" w:eastAsia="ru-RU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4366"/>
        <w:gridCol w:w="426"/>
      </w:tblGrid>
      <w:tr w:rsidR="006365AD" w:rsidRPr="006365AD" w:rsidTr="00615C23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AD" w:rsidRPr="006365AD" w:rsidRDefault="006365AD" w:rsidP="006365AD">
            <w:pPr>
              <w:framePr w:w="9746" w:h="346" w:hRule="exact" w:hSpace="170" w:wrap="around" w:vAnchor="text" w:hAnchor="page" w:x="1510" w:y="9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 серпня</w:t>
            </w:r>
          </w:p>
        </w:tc>
        <w:tc>
          <w:tcPr>
            <w:tcW w:w="2410" w:type="dxa"/>
            <w:vAlign w:val="bottom"/>
          </w:tcPr>
          <w:p w:rsidR="006365AD" w:rsidRPr="006365AD" w:rsidRDefault="006365AD" w:rsidP="006365AD">
            <w:pPr>
              <w:framePr w:w="9746" w:h="346" w:hRule="exact" w:hSpace="170" w:wrap="around" w:vAnchor="text" w:hAnchor="page" w:x="1510" w:y="9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2023</w:t>
            </w:r>
            <w:r w:rsidRPr="006365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6365AD" w:rsidRPr="006365AD" w:rsidRDefault="006365AD" w:rsidP="006365AD">
            <w:pPr>
              <w:keepNext/>
              <w:framePr w:w="9746" w:h="346" w:hRule="exact" w:hSpace="170" w:wrap="around" w:vAnchor="text" w:hAnchor="page" w:x="1510" w:y="91"/>
              <w:spacing w:after="0" w:line="240" w:lineRule="auto"/>
              <w:ind w:right="-2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65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Носівка</w:t>
            </w:r>
            <w:r w:rsidRPr="006365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6365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6365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 xml:space="preserve">                 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AD" w:rsidRPr="006365AD" w:rsidRDefault="00615C23" w:rsidP="006365AD">
            <w:pPr>
              <w:framePr w:w="9746" w:h="346" w:hRule="exact" w:hSpace="170" w:wrap="around" w:vAnchor="text" w:hAnchor="page" w:x="1510" w:y="9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94</w:t>
            </w:r>
          </w:p>
        </w:tc>
      </w:tr>
    </w:tbl>
    <w:p w:rsidR="006365AD" w:rsidRPr="006365AD" w:rsidRDefault="006365AD" w:rsidP="006365AD">
      <w:pPr>
        <w:framePr w:w="9746" w:h="346" w:hRule="exact" w:hSpace="170" w:wrap="around" w:vAnchor="text" w:hAnchor="page" w:x="1510" w:y="9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6365AD" w:rsidRPr="006365AD" w:rsidRDefault="006365AD" w:rsidP="006365AD">
      <w:pPr>
        <w:spacing w:after="0" w:line="240" w:lineRule="auto"/>
        <w:ind w:right="3685"/>
        <w:rPr>
          <w:rFonts w:ascii="Times New Roman" w:eastAsia="Times New Roman" w:hAnsi="Times New Roman" w:cs="Times New Roman"/>
          <w:szCs w:val="28"/>
          <w:lang w:val="uk-UA" w:eastAsia="ru-RU"/>
        </w:rPr>
      </w:pPr>
    </w:p>
    <w:p w:rsidR="006365AD" w:rsidRPr="006365AD" w:rsidRDefault="006365AD" w:rsidP="006365AD">
      <w:pPr>
        <w:spacing w:after="0" w:line="240" w:lineRule="auto"/>
        <w:ind w:right="4251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365A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затвердження Положення про </w:t>
      </w:r>
      <w:r w:rsidR="001661E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міжшкільні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професійні спільноти педагогічних працівників закладів освіти </w:t>
      </w:r>
    </w:p>
    <w:p w:rsidR="006365AD" w:rsidRPr="006365AD" w:rsidRDefault="006365AD" w:rsidP="00636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8"/>
          <w:lang w:val="uk-UA" w:eastAsia="ru-RU"/>
        </w:rPr>
      </w:pPr>
    </w:p>
    <w:p w:rsidR="006365AD" w:rsidRPr="001661EF" w:rsidRDefault="006365AD" w:rsidP="00166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Законів України «Про освіту», «Про дошкільну освіту», «Про повну загальну середню осві</w:t>
      </w:r>
      <w:r w:rsidR="00166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ту», «Про позашкільну освіту», </w:t>
      </w:r>
      <w:r w:rsidRPr="00636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упровадження основних положень Концепції реалізації державної політики у сфері реформування загальної середньої освіти «Нова українська школа» на період до 2029 року</w:t>
      </w:r>
      <w:r w:rsidR="00B47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36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підготовки педагогічних працівників до роботи в умовах Нової української школи,</w:t>
      </w:r>
      <w:r w:rsidR="00B47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46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реалізації Професійних стандартів керівників та педагогів, </w:t>
      </w:r>
      <w:r w:rsidR="00B47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розбудови професійного середовища, спрямованого на </w:t>
      </w:r>
      <w:r w:rsidR="00DF46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підвищення </w:t>
      </w:r>
      <w:r w:rsidR="00B47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майстерності педагогічних працівників, розвитку професійних компетентностей, забезпечення психологічної підтримки, створення умов для партнерської взаєм</w:t>
      </w:r>
      <w:r w:rsidR="008516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одії</w:t>
      </w:r>
      <w:r w:rsidR="00B47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516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7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обміну ідеями  та перспективними освітніми практиками,</w:t>
      </w:r>
      <w:r w:rsidRPr="00636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формування нової культури про</w:t>
      </w:r>
      <w:r w:rsidR="00166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фесійної діяльності педагогів </w:t>
      </w:r>
      <w:r w:rsidRPr="006365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а к а з у ю:</w:t>
      </w:r>
    </w:p>
    <w:p w:rsidR="006365AD" w:rsidRPr="006365AD" w:rsidRDefault="006365AD" w:rsidP="00636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0184" w:rsidRDefault="006365AD" w:rsidP="001661EF">
      <w:pPr>
        <w:tabs>
          <w:tab w:val="left" w:pos="-60"/>
          <w:tab w:val="left" w:pos="142"/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365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</w:t>
      </w:r>
      <w:r w:rsidR="00B470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E01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Затвердити Положення про міжшкільні професійні спільноти педагогічних працівників закладів освіти Носівської те</w:t>
      </w:r>
      <w:r w:rsidR="006F00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риторіальної громади (додається</w:t>
      </w:r>
      <w:r w:rsidR="008516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E01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).</w:t>
      </w:r>
    </w:p>
    <w:p w:rsidR="000E0184" w:rsidRDefault="000E0184" w:rsidP="001661EF">
      <w:pPr>
        <w:tabs>
          <w:tab w:val="left" w:pos="-60"/>
          <w:tab w:val="left" w:pos="142"/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2. </w:t>
      </w:r>
      <w:r w:rsidR="008516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Керівникам закладів освіти  та завідувачу методичного кабінету організацію методичної роботи з педкадрами здійснювати відповідно до Положення.</w:t>
      </w:r>
    </w:p>
    <w:p w:rsidR="00ED4840" w:rsidRPr="007F1BE5" w:rsidRDefault="008516F9" w:rsidP="001661EF">
      <w:pPr>
        <w:tabs>
          <w:tab w:val="left" w:pos="-60"/>
          <w:tab w:val="left" w:pos="142"/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F1BE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</w:t>
      </w:r>
      <w:r w:rsidR="000E0184" w:rsidRPr="007F1BE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r w:rsidRPr="007F1BE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Відповідальність за виконання наказу покласти на керівників закладів освіти</w:t>
      </w:r>
      <w:r w:rsidR="007F1B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</w:t>
      </w:r>
      <w:r w:rsidR="007F1BE5" w:rsidRPr="007F1BE5">
        <w:rPr>
          <w:rFonts w:ascii="Times New Roman" w:hAnsi="Times New Roman" w:cs="Times New Roman"/>
          <w:bCs/>
          <w:sz w:val="28"/>
          <w:szCs w:val="28"/>
          <w:lang w:val="uk-UA"/>
        </w:rPr>
        <w:t>Нечес, С.Дубовик, Л.Печерну, Н.Хоменко, О.Куїч, В.Вовкого</w:t>
      </w:r>
      <w:r w:rsidR="007F1BE5">
        <w:rPr>
          <w:rFonts w:ascii="Times New Roman" w:hAnsi="Times New Roman" w:cs="Times New Roman"/>
          <w:bCs/>
          <w:sz w:val="28"/>
          <w:szCs w:val="28"/>
          <w:lang w:val="uk-UA"/>
        </w:rPr>
        <w:t>н, В.Костюк</w:t>
      </w:r>
      <w:r w:rsidR="007F1BE5" w:rsidRPr="007F1BE5">
        <w:rPr>
          <w:rFonts w:ascii="Times New Roman" w:hAnsi="Times New Roman" w:cs="Times New Roman"/>
          <w:bCs/>
          <w:sz w:val="28"/>
          <w:szCs w:val="28"/>
          <w:lang w:val="uk-UA"/>
        </w:rPr>
        <w:t>, О.Ілляша</w:t>
      </w:r>
      <w:r w:rsidR="007F1BE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Н.Чорну, В.Жук, Р.Кузьменко, С.Трейтяк</w:t>
      </w:r>
      <w:r w:rsidR="007F1BE5" w:rsidRPr="007F1BE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</w:t>
      </w:r>
      <w:r w:rsidRPr="007F1BE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зав</w:t>
      </w:r>
      <w:r w:rsidR="00DF46F0" w:rsidRPr="007F1BE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 w:rsidR="007F1BE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дувача методичного кабінету О.Мельник.</w:t>
      </w:r>
    </w:p>
    <w:p w:rsidR="000E0184" w:rsidRDefault="008516F9" w:rsidP="001661EF">
      <w:pPr>
        <w:tabs>
          <w:tab w:val="left" w:pos="-60"/>
          <w:tab w:val="left" w:pos="142"/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</w:t>
      </w:r>
      <w:r w:rsidR="00ED48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Контроль за виконанням наказу залишаю за собою.</w:t>
      </w:r>
      <w:r w:rsidR="000E01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</w:p>
    <w:p w:rsidR="008516F9" w:rsidRDefault="008516F9" w:rsidP="006365AD">
      <w:pPr>
        <w:tabs>
          <w:tab w:val="left" w:pos="-60"/>
          <w:tab w:val="left" w:pos="142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F46F0" w:rsidRDefault="00DF46F0" w:rsidP="006365AD">
      <w:pPr>
        <w:tabs>
          <w:tab w:val="left" w:pos="-60"/>
          <w:tab w:val="left" w:pos="142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04B73" w:rsidRDefault="007367F7" w:rsidP="0069665F">
      <w:pPr>
        <w:tabs>
          <w:tab w:val="left" w:pos="-60"/>
          <w:tab w:val="left" w:pos="142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7655C">
        <w:rPr>
          <w:rFonts w:ascii="Times New Roman" w:hAnsi="Times New Roman" w:cs="Times New Roman"/>
          <w:sz w:val="28"/>
          <w:szCs w:val="28"/>
          <w:lang w:bidi="uk-UA"/>
        </w:rPr>
        <w:t xml:space="preserve">Начальник             </w:t>
      </w:r>
      <w:r w:rsidRPr="005A725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7655C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Pr="003815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585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55C">
        <w:rPr>
          <w:rFonts w:ascii="Times New Roman" w:hAnsi="Times New Roman" w:cs="Times New Roman"/>
          <w:sz w:val="28"/>
          <w:szCs w:val="28"/>
          <w:lang w:bidi="uk-UA"/>
        </w:rPr>
        <w:t xml:space="preserve">                 </w:t>
      </w:r>
      <w:r w:rsidRPr="005A72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ahoma" w:hAnsi="Times New Roman" w:cs="Times New Roman"/>
          <w:sz w:val="28"/>
          <w:szCs w:val="28"/>
        </w:rPr>
        <w:t xml:space="preserve">      </w:t>
      </w:r>
      <w:r w:rsidRPr="005A7250">
        <w:rPr>
          <w:rFonts w:ascii="Times New Roman" w:hAnsi="Times New Roman" w:cs="Times New Roman"/>
          <w:sz w:val="28"/>
          <w:szCs w:val="28"/>
        </w:rPr>
        <w:t xml:space="preserve"> </w:t>
      </w:r>
      <w:r w:rsidRPr="0027655C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27655C">
        <w:rPr>
          <w:rFonts w:ascii="Times New Roman" w:hAnsi="Times New Roman" w:cs="Times New Roman"/>
          <w:sz w:val="28"/>
          <w:szCs w:val="28"/>
          <w:lang w:bidi="uk-UA"/>
        </w:rPr>
        <w:t>Наталія</w:t>
      </w:r>
      <w:proofErr w:type="spellEnd"/>
      <w:r w:rsidRPr="0027655C">
        <w:rPr>
          <w:rFonts w:ascii="Times New Roman" w:hAnsi="Times New Roman" w:cs="Times New Roman"/>
          <w:sz w:val="28"/>
          <w:szCs w:val="28"/>
          <w:lang w:bidi="uk-UA"/>
        </w:rPr>
        <w:t xml:space="preserve"> ТОНКОНОГ</w:t>
      </w:r>
    </w:p>
    <w:p w:rsidR="00E04B73" w:rsidRDefault="00E04B73" w:rsidP="0069665F">
      <w:pPr>
        <w:tabs>
          <w:tab w:val="left" w:pos="-60"/>
          <w:tab w:val="left" w:pos="142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04B73" w:rsidRDefault="00E04B73" w:rsidP="0069665F">
      <w:pPr>
        <w:tabs>
          <w:tab w:val="left" w:pos="-60"/>
          <w:tab w:val="left" w:pos="142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04B73" w:rsidRDefault="00E04B73" w:rsidP="0069665F">
      <w:pPr>
        <w:tabs>
          <w:tab w:val="left" w:pos="-60"/>
          <w:tab w:val="left" w:pos="142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04B73" w:rsidRDefault="00E04B73" w:rsidP="0069665F">
      <w:pPr>
        <w:tabs>
          <w:tab w:val="left" w:pos="-60"/>
          <w:tab w:val="left" w:pos="142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04B73" w:rsidRDefault="00E04B73" w:rsidP="00E04B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04B73" w:rsidRPr="00B074A5" w:rsidRDefault="00E04B73" w:rsidP="00E04B73">
      <w:pPr>
        <w:spacing w:after="0" w:line="240" w:lineRule="auto"/>
        <w:ind w:left="57" w:firstLine="575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0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Додаток</w:t>
      </w:r>
    </w:p>
    <w:p w:rsidR="00E04B73" w:rsidRPr="00B074A5" w:rsidRDefault="00E04B73" w:rsidP="00E04B73">
      <w:pPr>
        <w:spacing w:after="0" w:line="240" w:lineRule="auto"/>
        <w:ind w:left="57" w:firstLine="575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0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 наказу Відділу освіти, сім’ї,</w:t>
      </w:r>
    </w:p>
    <w:p w:rsidR="00E04B73" w:rsidRPr="00B074A5" w:rsidRDefault="00E04B73" w:rsidP="00E04B73">
      <w:pPr>
        <w:spacing w:after="0" w:line="240" w:lineRule="auto"/>
        <w:ind w:left="57" w:firstLine="575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0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молоді та спорту від 31.08.2023 №94</w:t>
      </w:r>
    </w:p>
    <w:p w:rsidR="00E04B73" w:rsidRDefault="00E04B73" w:rsidP="00E04B73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4B73" w:rsidRPr="00226351" w:rsidRDefault="00E04B73" w:rsidP="00E04B73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 О Л О Ж Е Н </w:t>
      </w:r>
      <w:proofErr w:type="spellStart"/>
      <w:r w:rsidRPr="00226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proofErr w:type="spellEnd"/>
      <w:r w:rsidRPr="00226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</w:t>
      </w:r>
    </w:p>
    <w:p w:rsidR="00E04B73" w:rsidRPr="00B410CA" w:rsidRDefault="00E04B73" w:rsidP="00E04B73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міжшкільні </w:t>
      </w:r>
      <w:proofErr w:type="spellStart"/>
      <w:r w:rsidRPr="00226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професійні</w:t>
      </w:r>
      <w:proofErr w:type="spellEnd"/>
      <w:r w:rsidRPr="00226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спільноти</w:t>
      </w:r>
      <w:proofErr w:type="spellEnd"/>
      <w:r w:rsidRPr="00226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педагогічних</w:t>
      </w:r>
      <w:proofErr w:type="spellEnd"/>
      <w:r w:rsidRPr="00226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працівників</w:t>
      </w:r>
      <w:proofErr w:type="spellEnd"/>
      <w:r w:rsidRPr="00226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закладів освіти Носівської територіальної громади</w:t>
      </w:r>
    </w:p>
    <w:p w:rsidR="00E04B73" w:rsidRPr="00226351" w:rsidRDefault="00E04B73" w:rsidP="00E04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B73" w:rsidRDefault="00E04B73" w:rsidP="00E04B73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26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І. </w:t>
      </w:r>
      <w:proofErr w:type="spellStart"/>
      <w:r w:rsidRPr="00226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</w:t>
      </w:r>
      <w:proofErr w:type="spellEnd"/>
      <w:r w:rsidRPr="00226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положення</w:t>
      </w:r>
      <w:proofErr w:type="spellEnd"/>
    </w:p>
    <w:p w:rsidR="00E04B73" w:rsidRPr="00B410CA" w:rsidRDefault="00E04B73" w:rsidP="00E04B73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4B73" w:rsidRPr="00B410CA" w:rsidRDefault="00E04B73" w:rsidP="00E04B73">
      <w:pPr>
        <w:spacing w:after="0" w:line="240" w:lineRule="auto"/>
        <w:ind w:left="57" w:firstLine="5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1.1. Міжшкільна п</w:t>
      </w:r>
      <w:r w:rsidRPr="00B410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рофесійна спільнота педагогічних працівників</w:t>
      </w:r>
      <w:r w:rsidRPr="00B41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07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(далі – професійна спільнота)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41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– </w:t>
      </w:r>
      <w:r w:rsidRPr="00B410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 товариство, (об’єднання, група) педагогічних працівників, які об’єднані спільними інтересами за родом їх професійної (трудової) діяльності.</w:t>
      </w:r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4B73" w:rsidRPr="005C7E48" w:rsidRDefault="00E04B73" w:rsidP="00E04B73">
      <w:pPr>
        <w:spacing w:after="0" w:line="240" w:lineRule="auto"/>
        <w:ind w:left="57" w:firstLine="5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1.2. </w:t>
      </w:r>
      <w:r w:rsidRPr="005C7E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Професійні спільноти створюються з метою розбудови професійного </w:t>
      </w:r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Start"/>
      <w:r w:rsidRPr="005C7E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инергетичного</w:t>
      </w:r>
      <w:proofErr w:type="spellEnd"/>
      <w:r w:rsidRPr="005C7E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середовища, яке надихає та мотивує до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фесійного розвитку, забезпечення</w:t>
      </w:r>
      <w:r w:rsidRPr="005C7E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психологічн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r w:rsidRPr="005C7E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тримки, створення</w:t>
      </w:r>
      <w:r w:rsidRPr="005C7E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</w:t>
      </w:r>
      <w:r w:rsidRPr="005C7E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партнерства, супроводу, підтримки, обміну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ідеями та освітніми практиками, задоволення потреби в професійному зростанні.</w:t>
      </w:r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4B73" w:rsidRPr="00D00197" w:rsidRDefault="00E04B73" w:rsidP="00E04B73">
      <w:pPr>
        <w:spacing w:after="0" w:line="240" w:lineRule="auto"/>
        <w:ind w:left="57" w:firstLine="51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1.3. </w:t>
      </w:r>
      <w:r w:rsidRPr="005C7E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ні спільноти створюються для різних категорій педагогічних працівників: </w:t>
      </w:r>
      <w:r w:rsidRPr="005C7E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керівників закладів освіти, заступників директорів з навчально-виховної роботи, заступників директорів з виховної роботи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5C7E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практичних психологів, соціальних педагогів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учителів початкових класів, учителів-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предметників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закладів загальної середньої освіти,</w:t>
      </w:r>
      <w:r w:rsidRPr="005C7E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педагогів-організаторів, класних керівників,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асистентів учителів,</w:t>
      </w:r>
      <w:r w:rsidRPr="005C7E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вихователів ГПД,</w:t>
      </w:r>
      <w:r w:rsidRPr="005C7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бібліотекарів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педагогів</w:t>
      </w:r>
      <w:r w:rsidRPr="005C7E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закладів дошкіл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ьної  та позашкільної освіти.</w:t>
      </w:r>
    </w:p>
    <w:p w:rsidR="00E04B73" w:rsidRPr="00C43723" w:rsidRDefault="00E04B73" w:rsidP="00E04B73">
      <w:pPr>
        <w:spacing w:after="0" w:line="240" w:lineRule="auto"/>
        <w:ind w:left="57" w:firstLine="5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1.4. </w:t>
      </w:r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Участь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професійних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спільнот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добровільних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засадах.</w:t>
      </w:r>
    </w:p>
    <w:p w:rsidR="00E04B73" w:rsidRPr="00226351" w:rsidRDefault="00E04B73" w:rsidP="00E04B73">
      <w:pPr>
        <w:spacing w:after="0" w:line="240" w:lineRule="auto"/>
        <w:ind w:left="57" w:firstLine="51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1.5.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Педагогічний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працівник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може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одночасно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учасником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кількох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спільнот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E04B73" w:rsidRPr="00226351" w:rsidRDefault="00E04B73" w:rsidP="00E04B73">
      <w:pPr>
        <w:spacing w:after="0" w:line="240" w:lineRule="auto"/>
        <w:ind w:left="57" w:firstLine="5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1.6. </w:t>
      </w:r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Роботу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спільноти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організовує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обирається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три роки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більшістю</w:t>
      </w:r>
      <w:proofErr w:type="spellEnd"/>
      <w:proofErr w:type="gram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голосів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створює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нлайн</w:t>
      </w:r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групу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спільноти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інформування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заходи, час, форму та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їх</w:t>
      </w:r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4B73" w:rsidRPr="00226351" w:rsidRDefault="00E04B73" w:rsidP="00E04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B73" w:rsidRPr="00226351" w:rsidRDefault="00E04B73" w:rsidP="00E04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ІІ. Нормативно-</w:t>
      </w:r>
      <w:proofErr w:type="spellStart"/>
      <w:r w:rsidRPr="00226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правова</w:t>
      </w:r>
      <w:proofErr w:type="spellEnd"/>
      <w:r w:rsidRPr="00226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база</w:t>
      </w:r>
    </w:p>
    <w:p w:rsidR="00E04B73" w:rsidRDefault="00E04B73" w:rsidP="00E04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професійних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спільнот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такими нормативними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</w:t>
      </w:r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E04B73" w:rsidRDefault="00E04B73" w:rsidP="00E04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E04B73" w:rsidRDefault="00E04B73" w:rsidP="00E04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</w:t>
      </w:r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законів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E04B73" w:rsidRDefault="00E04B73" w:rsidP="00E04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«Про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повну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ередню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позашкільну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E04B73" w:rsidRDefault="00E04B73" w:rsidP="00E04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Концепція</w:t>
      </w:r>
      <w:r w:rsidRPr="00A278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реалізації державної політики у сфері реформування загальної середньої освіти </w:t>
      </w:r>
      <w:r w:rsidRPr="00A278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«Нова українська школа»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період до 2029 року, затверджена розпорядженням Кабінету Міністрів України від 14 грудня 2016 року №988-р.,</w:t>
      </w:r>
    </w:p>
    <w:p w:rsidR="00E04B73" w:rsidRDefault="00E04B73" w:rsidP="00E04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Концепція розвитку педагогічної освіти, затверджена наказом Міністерства освіти  і науки України від 16 липня 2018 року №776,</w:t>
      </w:r>
    </w:p>
    <w:p w:rsidR="00E04B73" w:rsidRDefault="00E04B73" w:rsidP="00E04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Концепція розвитку інклюзивного навчання, затверджена наказом Міністерства освіти і науки України від 01 жовтня 2010 № 912,</w:t>
      </w:r>
    </w:p>
    <w:p w:rsidR="00E04B73" w:rsidRDefault="00E04B73" w:rsidP="00E04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Концепція національно-патріотичного виховання в системі освіти України, затверджена наказом Міністерства освіти і науки України від 06 червня 2022 року № 527,</w:t>
      </w:r>
    </w:p>
    <w:p w:rsidR="00E04B73" w:rsidRDefault="00E04B73" w:rsidP="00E04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Положення про атестацію педагогічних працівників, затверджене наказом Міністерства освіти і науки України від 09 вересня 2022 року №805,</w:t>
      </w:r>
    </w:p>
    <w:p w:rsidR="00E04B73" w:rsidRDefault="00E04B73" w:rsidP="00E04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Державні стандарти дошкільної, початкової, базової та повної загальної середньої освіти,</w:t>
      </w:r>
    </w:p>
    <w:p w:rsidR="00E04B73" w:rsidRDefault="00E04B73" w:rsidP="00E04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рофесійні стандарти за педагогічними професіями,</w:t>
      </w:r>
      <w:r w:rsidRPr="00A278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E04B73" w:rsidRDefault="00E04B73" w:rsidP="00E04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типові освітні програми для закладів загальної середньої та позашкільної освіти,</w:t>
      </w:r>
    </w:p>
    <w:p w:rsidR="00E04B73" w:rsidRDefault="00E04B73" w:rsidP="00E04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методичні рекомендації щодо викладання навчальних предметів у закладах загальної середньої освіти,</w:t>
      </w:r>
    </w:p>
    <w:p w:rsidR="00E04B73" w:rsidRDefault="00E04B73" w:rsidP="00E04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методичні рекомендації щодо організації освітнього процесу в закладах загальної середньої, дошкільної та позашкільної освіти,</w:t>
      </w:r>
    </w:p>
    <w:p w:rsidR="00E04B73" w:rsidRDefault="00E04B73" w:rsidP="00E04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критеріями та рекомендаціями щодо оцінювання навчальних досягнень здобувачів освіти,</w:t>
      </w:r>
    </w:p>
    <w:p w:rsidR="00E04B73" w:rsidRPr="00A278B9" w:rsidRDefault="00E04B73" w:rsidP="00E04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278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іншими нормативно-правовими актами в галузі освіти.</w:t>
      </w:r>
    </w:p>
    <w:p w:rsidR="00E04B73" w:rsidRPr="00A278B9" w:rsidRDefault="00E04B73" w:rsidP="00E04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4B73" w:rsidRPr="00CD7C98" w:rsidRDefault="00E04B73" w:rsidP="00E04B7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7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ІІІ. Організація роботи</w:t>
      </w:r>
    </w:p>
    <w:p w:rsidR="00E04B73" w:rsidRPr="00AB27FA" w:rsidRDefault="00E04B73" w:rsidP="00E04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2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 Діяльність професійних спільнот координують методисти методичного кабінету Відділу освіти, сім'ї, молоді та спорту Носівської міської ради на засадах партнерства, принципах </w:t>
      </w:r>
      <w:proofErr w:type="spellStart"/>
      <w:r w:rsidRPr="00AB2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людиноцентризму</w:t>
      </w:r>
      <w:proofErr w:type="spellEnd"/>
      <w:r w:rsidRPr="00AB2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AB27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забезпечення якості освіти та якості освітньої діяльності</w:t>
      </w:r>
      <w:r w:rsidRPr="00AB27FA">
        <w:rPr>
          <w:shd w:val="clear" w:color="auto" w:fill="FFFFFF"/>
          <w:lang w:val="uk-UA"/>
        </w:rPr>
        <w:t xml:space="preserve">, </w:t>
      </w:r>
      <w:r w:rsidRPr="00AB2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академічної свободи та доброчесності.</w:t>
      </w:r>
    </w:p>
    <w:p w:rsidR="00E04B73" w:rsidRPr="00226351" w:rsidRDefault="00E04B73" w:rsidP="00E04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3.2.</w:t>
      </w:r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професійних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спільнот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напрямами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04B73" w:rsidRPr="00226351" w:rsidRDefault="00E04B73" w:rsidP="00E04B7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р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озвиток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професійних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визначених Професійними стандартами</w:t>
      </w:r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4B73" w:rsidRPr="00226351" w:rsidRDefault="00E04B73" w:rsidP="00E04B7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здобувачів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спільних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ключових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компетентностей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умінь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визначених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частиною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першою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Закону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E04B73" w:rsidRPr="00226351" w:rsidRDefault="00E04B73" w:rsidP="00E04B7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надання психологічної підтримки учасникам освітнього процесу</w:t>
      </w:r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4B73" w:rsidRPr="00226351" w:rsidRDefault="00E04B73" w:rsidP="00E04B7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розробка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апробація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впровадження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новітніх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освітніх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проєктів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систем;</w:t>
      </w:r>
    </w:p>
    <w:p w:rsidR="00E04B73" w:rsidRPr="00710287" w:rsidRDefault="00E04B73" w:rsidP="00E04B7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безпечного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інклюзивного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додаткової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освітньому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особливими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освітніми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потребами;</w:t>
      </w:r>
    </w:p>
    <w:p w:rsidR="00E04B73" w:rsidRPr="00710287" w:rsidRDefault="00E04B73" w:rsidP="00E04B7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особливості організації освітнього процесу за різними формами здобуття освіти, у тому числі з використанням технологій дистанційного навчання;</w:t>
      </w:r>
    </w:p>
    <w:p w:rsidR="00E04B73" w:rsidRPr="00B75C98" w:rsidRDefault="00E04B73" w:rsidP="00E04B7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- упровадження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компетентнісного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особистісно орієнтованого, діяльнісного, інклюзивного підходів до навчання здобувачів освіти та нових освітніх технологій;</w:t>
      </w:r>
    </w:p>
    <w:p w:rsidR="00E04B73" w:rsidRPr="00226351" w:rsidRDefault="00E04B73" w:rsidP="00E04B7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Pr="006365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реалізація завдань Стратегії національно-патріотичного виховання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E04B73" w:rsidRDefault="00E04B73" w:rsidP="00E04B7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вчителем власної професійної діяльності </w:t>
      </w:r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4B73" w:rsidRDefault="00E04B73" w:rsidP="00E04B7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планування та визначення траєкторії професійного розвитку, планування підвищення кваліфікації.</w:t>
      </w:r>
    </w:p>
    <w:p w:rsidR="00E04B73" w:rsidRDefault="00E04B73" w:rsidP="00E04B73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3.3. </w:t>
      </w:r>
      <w:r w:rsidRPr="00FD33A2">
        <w:rPr>
          <w:rFonts w:ascii="Times New Roman" w:hAnsi="Times New Roman" w:cs="Times New Roman"/>
          <w:sz w:val="28"/>
          <w:szCs w:val="28"/>
          <w:lang w:val="uk-UA"/>
        </w:rPr>
        <w:t xml:space="preserve">Керівники професійних спільнот виступають </w:t>
      </w:r>
      <w:proofErr w:type="spellStart"/>
      <w:r w:rsidRPr="00FD33A2">
        <w:rPr>
          <w:rFonts w:ascii="Times New Roman" w:hAnsi="Times New Roman" w:cs="Times New Roman"/>
          <w:sz w:val="28"/>
          <w:szCs w:val="28"/>
          <w:lang w:val="uk-UA"/>
        </w:rPr>
        <w:t>фасилітаторами</w:t>
      </w:r>
      <w:proofErr w:type="spellEnd"/>
      <w:r w:rsidRPr="00FD33A2">
        <w:rPr>
          <w:rFonts w:ascii="Times New Roman" w:hAnsi="Times New Roman" w:cs="Times New Roman"/>
          <w:sz w:val="28"/>
          <w:szCs w:val="28"/>
          <w:lang w:val="uk-UA"/>
        </w:rPr>
        <w:t xml:space="preserve">, менеджерами, методистами, </w:t>
      </w:r>
      <w:proofErr w:type="spellStart"/>
      <w:r w:rsidRPr="00FD33A2">
        <w:rPr>
          <w:rFonts w:ascii="Times New Roman" w:hAnsi="Times New Roman" w:cs="Times New Roman"/>
          <w:sz w:val="28"/>
          <w:szCs w:val="28"/>
          <w:lang w:val="uk-UA"/>
        </w:rPr>
        <w:t>тьюторами</w:t>
      </w:r>
      <w:proofErr w:type="spellEnd"/>
      <w:r w:rsidRPr="00FD33A2">
        <w:rPr>
          <w:rFonts w:ascii="Times New Roman" w:hAnsi="Times New Roman" w:cs="Times New Roman"/>
          <w:sz w:val="28"/>
          <w:szCs w:val="28"/>
          <w:lang w:val="uk-UA"/>
        </w:rPr>
        <w:t>, експертами, модераторами в освітній діяльності пед</w:t>
      </w:r>
      <w:r>
        <w:rPr>
          <w:rFonts w:ascii="Times New Roman" w:hAnsi="Times New Roman" w:cs="Times New Roman"/>
          <w:sz w:val="28"/>
          <w:szCs w:val="28"/>
          <w:lang w:val="uk-UA"/>
        </w:rPr>
        <w:t>агогічних працівників закладів освіти.</w:t>
      </w:r>
      <w:r w:rsidRPr="00FD33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4B73" w:rsidRDefault="00E04B73" w:rsidP="00E04B73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 Керівники спільнот:</w:t>
      </w:r>
    </w:p>
    <w:p w:rsidR="00E04B73" w:rsidRDefault="00E04B73" w:rsidP="00E04B73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D33A2">
        <w:rPr>
          <w:rFonts w:ascii="Times New Roman" w:hAnsi="Times New Roman" w:cs="Times New Roman"/>
          <w:sz w:val="28"/>
          <w:szCs w:val="28"/>
          <w:lang w:val="uk-UA"/>
        </w:rPr>
        <w:t xml:space="preserve"> надають допомогу педагогічним працівникам у </w:t>
      </w:r>
      <w:proofErr w:type="spellStart"/>
      <w:r w:rsidRPr="00FD33A2">
        <w:rPr>
          <w:rFonts w:ascii="Times New Roman" w:hAnsi="Times New Roman" w:cs="Times New Roman"/>
          <w:sz w:val="28"/>
          <w:szCs w:val="28"/>
          <w:lang w:val="uk-UA"/>
        </w:rPr>
        <w:t>проєктуванні</w:t>
      </w:r>
      <w:proofErr w:type="spellEnd"/>
      <w:r w:rsidRPr="00FD33A2">
        <w:rPr>
          <w:rFonts w:ascii="Times New Roman" w:hAnsi="Times New Roman" w:cs="Times New Roman"/>
          <w:sz w:val="28"/>
          <w:szCs w:val="28"/>
          <w:lang w:val="uk-UA"/>
        </w:rPr>
        <w:t xml:space="preserve"> траєк</w:t>
      </w:r>
      <w:r>
        <w:rPr>
          <w:rFonts w:ascii="Times New Roman" w:hAnsi="Times New Roman" w:cs="Times New Roman"/>
          <w:sz w:val="28"/>
          <w:szCs w:val="28"/>
          <w:lang w:val="uk-UA"/>
        </w:rPr>
        <w:t>торії їх професійного розвитку;</w:t>
      </w:r>
    </w:p>
    <w:p w:rsidR="00E04B73" w:rsidRDefault="00E04B73" w:rsidP="00E04B73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D33A2">
        <w:rPr>
          <w:rFonts w:ascii="Times New Roman" w:hAnsi="Times New Roman" w:cs="Times New Roman"/>
          <w:sz w:val="28"/>
          <w:szCs w:val="28"/>
          <w:lang w:val="uk-UA"/>
        </w:rPr>
        <w:t xml:space="preserve">здійснюють </w:t>
      </w:r>
      <w:proofErr w:type="spellStart"/>
      <w:r w:rsidRPr="00FD33A2">
        <w:rPr>
          <w:rFonts w:ascii="Times New Roman" w:hAnsi="Times New Roman" w:cs="Times New Roman"/>
          <w:sz w:val="28"/>
          <w:szCs w:val="28"/>
          <w:lang w:val="uk-UA"/>
        </w:rPr>
        <w:t>супервізію</w:t>
      </w:r>
      <w:proofErr w:type="spellEnd"/>
      <w:r w:rsidRPr="00FD33A2">
        <w:rPr>
          <w:rFonts w:ascii="Times New Roman" w:hAnsi="Times New Roman" w:cs="Times New Roman"/>
          <w:sz w:val="28"/>
          <w:szCs w:val="28"/>
          <w:lang w:val="uk-UA"/>
        </w:rPr>
        <w:t xml:space="preserve"> - нада</w:t>
      </w:r>
      <w:r>
        <w:rPr>
          <w:rFonts w:ascii="Times New Roman" w:hAnsi="Times New Roman" w:cs="Times New Roman"/>
          <w:sz w:val="28"/>
          <w:szCs w:val="28"/>
          <w:lang w:val="uk-UA"/>
        </w:rPr>
        <w:t>ють професійну допомогу педагогам</w:t>
      </w:r>
      <w:r w:rsidRPr="00FD33A2">
        <w:rPr>
          <w:rFonts w:ascii="Times New Roman" w:hAnsi="Times New Roman" w:cs="Times New Roman"/>
          <w:sz w:val="28"/>
          <w:szCs w:val="28"/>
          <w:lang w:val="uk-UA"/>
        </w:rPr>
        <w:t xml:space="preserve">, яка спрямована на роботу з професійними труднощами, аналізом недоліків та на </w:t>
      </w:r>
      <w:r>
        <w:rPr>
          <w:rFonts w:ascii="Times New Roman" w:hAnsi="Times New Roman" w:cs="Times New Roman"/>
          <w:sz w:val="28"/>
          <w:szCs w:val="28"/>
          <w:lang w:val="uk-UA"/>
        </w:rPr>
        <w:t>удосконалення організації освітнього процесу</w:t>
      </w:r>
      <w:r w:rsidRPr="00FD33A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E04B73" w:rsidRDefault="00E04B73" w:rsidP="00E04B73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D33A2">
        <w:rPr>
          <w:rFonts w:ascii="Times New Roman" w:hAnsi="Times New Roman" w:cs="Times New Roman"/>
          <w:sz w:val="28"/>
          <w:szCs w:val="28"/>
          <w:lang w:val="uk-UA"/>
        </w:rPr>
        <w:t>узагальнюють та поширюють інформацію з питань професійного розвитку пе</w:t>
      </w:r>
      <w:r>
        <w:rPr>
          <w:rFonts w:ascii="Times New Roman" w:hAnsi="Times New Roman" w:cs="Times New Roman"/>
          <w:sz w:val="28"/>
          <w:szCs w:val="28"/>
          <w:lang w:val="uk-UA"/>
        </w:rPr>
        <w:t>дагогічних працівників, зокрема</w:t>
      </w:r>
      <w:r w:rsidRPr="00FD33A2">
        <w:rPr>
          <w:rFonts w:ascii="Times New Roman" w:hAnsi="Times New Roman" w:cs="Times New Roman"/>
          <w:sz w:val="28"/>
          <w:szCs w:val="28"/>
          <w:lang w:val="uk-UA"/>
        </w:rPr>
        <w:t xml:space="preserve"> щодо програм підвищення кваліфікаці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педагогічних працівників,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Pr="00FD33A2">
        <w:rPr>
          <w:rFonts w:ascii="Times New Roman" w:hAnsi="Times New Roman" w:cs="Times New Roman"/>
          <w:sz w:val="28"/>
          <w:szCs w:val="28"/>
          <w:lang w:val="uk-UA"/>
        </w:rPr>
        <w:t>ресурсів</w:t>
      </w:r>
      <w:proofErr w:type="spellEnd"/>
      <w:r w:rsidRPr="00FD33A2">
        <w:rPr>
          <w:rFonts w:ascii="Times New Roman" w:hAnsi="Times New Roman" w:cs="Times New Roman"/>
          <w:sz w:val="28"/>
          <w:szCs w:val="28"/>
          <w:lang w:val="uk-UA"/>
        </w:rPr>
        <w:t xml:space="preserve">, необхідних для професійного розвитку педагогічних працівників; </w:t>
      </w:r>
    </w:p>
    <w:p w:rsidR="00E04B73" w:rsidRDefault="00E04B73" w:rsidP="00E04B73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беруть участь у</w:t>
      </w:r>
      <w:r w:rsidRPr="00FD33A2">
        <w:rPr>
          <w:rFonts w:ascii="Times New Roman" w:hAnsi="Times New Roman" w:cs="Times New Roman"/>
          <w:sz w:val="28"/>
          <w:szCs w:val="28"/>
          <w:lang w:val="uk-UA"/>
        </w:rPr>
        <w:t xml:space="preserve">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ці документів</w:t>
      </w:r>
      <w:r w:rsidRPr="00FD33A2">
        <w:rPr>
          <w:rFonts w:ascii="Times New Roman" w:hAnsi="Times New Roman" w:cs="Times New Roman"/>
          <w:sz w:val="28"/>
          <w:szCs w:val="28"/>
          <w:lang w:val="uk-UA"/>
        </w:rPr>
        <w:t xml:space="preserve"> закладу освіти; </w:t>
      </w:r>
    </w:p>
    <w:p w:rsidR="00E04B73" w:rsidRDefault="00E04B73" w:rsidP="00E04B73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D33A2">
        <w:rPr>
          <w:rFonts w:ascii="Times New Roman" w:hAnsi="Times New Roman" w:cs="Times New Roman"/>
          <w:sz w:val="28"/>
          <w:szCs w:val="28"/>
          <w:lang w:val="uk-UA"/>
        </w:rPr>
        <w:t xml:space="preserve">консультують педагогів щодо особливостей організації освітнього процесу за різними формами здобуття освіти, у тому числі з використанням технологій дистанційного навчання; </w:t>
      </w:r>
    </w:p>
    <w:p w:rsidR="00E04B73" w:rsidRDefault="00E04B73" w:rsidP="00E04B73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консультують з питань у</w:t>
      </w:r>
      <w:r w:rsidRPr="00FD33A2">
        <w:rPr>
          <w:rFonts w:ascii="Times New Roman" w:hAnsi="Times New Roman" w:cs="Times New Roman"/>
          <w:sz w:val="28"/>
          <w:szCs w:val="28"/>
          <w:lang w:val="uk-UA"/>
        </w:rPr>
        <w:t xml:space="preserve">провадження </w:t>
      </w:r>
      <w:proofErr w:type="spellStart"/>
      <w:r w:rsidRPr="00FD33A2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FD33A2">
        <w:rPr>
          <w:rFonts w:ascii="Times New Roman" w:hAnsi="Times New Roman" w:cs="Times New Roman"/>
          <w:sz w:val="28"/>
          <w:szCs w:val="28"/>
          <w:lang w:val="uk-UA"/>
        </w:rPr>
        <w:t>, особистісно орієнтованого, діяльнісного, інклюзивного підходів до навчання здобувачів освіти і нових освітніх технологі</w:t>
      </w:r>
      <w:r>
        <w:rPr>
          <w:rFonts w:ascii="Times New Roman" w:hAnsi="Times New Roman" w:cs="Times New Roman"/>
          <w:sz w:val="28"/>
          <w:szCs w:val="28"/>
          <w:lang w:val="uk-UA"/>
        </w:rPr>
        <w:t>й;</w:t>
      </w:r>
    </w:p>
    <w:p w:rsidR="00E04B73" w:rsidRPr="00FD33A2" w:rsidRDefault="00E04B73" w:rsidP="00E04B7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можуть представляти інтереси  педагогічного працівника під час атестації.</w:t>
      </w:r>
    </w:p>
    <w:p w:rsidR="00E04B73" w:rsidRPr="00226351" w:rsidRDefault="00E04B73" w:rsidP="00E04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професійних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спільнот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запит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побажань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</w:t>
      </w:r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рази на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04B73" w:rsidRPr="00226351" w:rsidRDefault="00E04B73" w:rsidP="00E04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3.6.</w:t>
      </w:r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Збір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спільноти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ініціюється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керівником,</w:t>
      </w:r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учасниками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методистом-координатором</w:t>
      </w:r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4B73" w:rsidRPr="00226351" w:rsidRDefault="00E04B73" w:rsidP="00E04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3.7.</w:t>
      </w:r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професійних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спільнот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відбуватися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семінарів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конференцій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тренінгів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круглих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столів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ділових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лекцій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практичних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занять,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вебінарів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квестів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E04B73" w:rsidRPr="00226351" w:rsidRDefault="00E04B73" w:rsidP="00E04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3.8.</w:t>
      </w:r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Члени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визначають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формат, форму та </w:t>
      </w:r>
      <w:proofErr w:type="gram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тематику 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засідань</w:t>
      </w:r>
      <w:proofErr w:type="spellEnd"/>
      <w:proofErr w:type="gram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4B73" w:rsidRPr="00226351" w:rsidRDefault="00E04B73" w:rsidP="00E04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3.9.</w:t>
      </w:r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спільноти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передбачати</w:t>
      </w:r>
      <w:proofErr w:type="spellEnd"/>
      <w:proofErr w:type="gram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зворотній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ефективності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проведеного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заходу.</w:t>
      </w:r>
    </w:p>
    <w:p w:rsidR="00E04B73" w:rsidRPr="00326B8E" w:rsidRDefault="00E04B73" w:rsidP="00E04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3.10.</w:t>
      </w:r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Професійна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спільнота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22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х: очному,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дистанційному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змішаному.</w:t>
      </w:r>
    </w:p>
    <w:p w:rsidR="00E04B73" w:rsidRPr="00E04B73" w:rsidRDefault="00E04B73" w:rsidP="00E04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3.11.</w:t>
      </w:r>
      <w:r w:rsidRPr="00E04B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Професійна спільнота має право:</w:t>
      </w:r>
    </w:p>
    <w:p w:rsidR="00E04B73" w:rsidRPr="00E04B73" w:rsidRDefault="00E04B73" w:rsidP="00E04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- </w:t>
      </w:r>
      <w:r w:rsidRPr="00E04B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розробляти рекомендації на допомогу  адміністраці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ям</w:t>
      </w:r>
      <w:r w:rsidRPr="00E04B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закладів освіти, педагогічним працівникам щодо окремих напрямів управлінської діяльності, організації освітнього процесу, календарно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-тематичного </w:t>
      </w:r>
      <w:r w:rsidRPr="00E04B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планування тощо;</w:t>
      </w:r>
    </w:p>
    <w:p w:rsidR="00E04B73" w:rsidRPr="00226351" w:rsidRDefault="00E04B73" w:rsidP="00E04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ініціювати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організовувати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проведення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творчих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інтелектуальних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спортивни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змагань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на</w:t>
      </w:r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рівні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закладу освіти та громади</w:t>
      </w:r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серед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здобувачів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освіти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і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педагогічних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працівників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E04B73" w:rsidRPr="00226351" w:rsidRDefault="00E04B73" w:rsidP="00E04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вносити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пропозиції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щодо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проведення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діагностичних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моніторингових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досліджень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інформаційно-консультативних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і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методичних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захо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дів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рівні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закладу освіти та громади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несення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змін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організацію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освітнього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процесу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орієнтованих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підвищення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якості освітнього процесу, на досягнення учнями очікуваних результатів, визначених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ержавни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ми</w:t>
      </w:r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стандарт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ами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, на розвиток професійної майстерності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педаго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гічних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працівників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 </w:t>
      </w:r>
    </w:p>
    <w:p w:rsidR="00E04B73" w:rsidRPr="00226351" w:rsidRDefault="00E04B73" w:rsidP="00E04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розробляти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рекомендації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учнів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батьків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 метою</w:t>
      </w:r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засвоєння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відповідних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предметів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і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курсів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підвищення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культури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навчальної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праці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дотримання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режиму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праці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й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відпочинку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тощо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E04B73" w:rsidRPr="00226351" w:rsidRDefault="00E04B73" w:rsidP="00E04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брати участь у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проведенні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атестації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педагогічних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працівників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E04B73" w:rsidRPr="00226351" w:rsidRDefault="00E04B73" w:rsidP="00E04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порушувати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питан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щодо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заохоч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е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ння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учасників</w:t>
      </w:r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спільнот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високі результати в організації та здійсненні освітнього процесу;</w:t>
      </w:r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E04B73" w:rsidRPr="00226351" w:rsidRDefault="00E04B73" w:rsidP="00E04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порушувати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питання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публікації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матеріалів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кращий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досвід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накопичений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 xml:space="preserve">у рамках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професійної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спільноти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E04B73" w:rsidRPr="00226351" w:rsidRDefault="00E04B73" w:rsidP="00E04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рекомендувати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своїм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учасникам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різні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форми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підвищення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кваліфікації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 </w:t>
      </w:r>
    </w:p>
    <w:p w:rsidR="00E04B73" w:rsidRDefault="00E04B73" w:rsidP="00E04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3.12</w:t>
      </w:r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Професійна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спільнота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веде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ділову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документацію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річний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план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роботи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протоколи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засідань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тощо</w:t>
      </w:r>
      <w:proofErr w:type="spellEnd"/>
      <w:r w:rsidRPr="00226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). </w:t>
      </w:r>
    </w:p>
    <w:p w:rsidR="00E04B73" w:rsidRPr="00C43723" w:rsidRDefault="00E04B73" w:rsidP="00E04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37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кінці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року </w:t>
      </w:r>
      <w:r w:rsidRPr="00C437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робот</w:t>
      </w:r>
      <w:r w:rsidRPr="00C4372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а </w:t>
      </w:r>
      <w:proofErr w:type="spellStart"/>
      <w:r w:rsidRPr="00C437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професійної</w:t>
      </w:r>
      <w:proofErr w:type="spellEnd"/>
      <w:r w:rsidRPr="00C437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C437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спільноти</w:t>
      </w:r>
      <w:proofErr w:type="spellEnd"/>
      <w:r w:rsidRPr="00C437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C437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узагальню</w:t>
      </w:r>
      <w:proofErr w:type="spellEnd"/>
      <w:r w:rsidRPr="00C4372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є</w:t>
      </w:r>
      <w:proofErr w:type="spellStart"/>
      <w:r w:rsidRPr="00C437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ться</w:t>
      </w:r>
      <w:proofErr w:type="spellEnd"/>
      <w:r w:rsidRPr="00C4372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  <w:r w:rsidRPr="00C437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E04B73" w:rsidRPr="00226351" w:rsidRDefault="00E04B73" w:rsidP="00E04B73">
      <w:pPr>
        <w:ind w:firstLine="567"/>
        <w:rPr>
          <w:sz w:val="28"/>
          <w:szCs w:val="28"/>
        </w:rPr>
      </w:pPr>
    </w:p>
    <w:p w:rsidR="00E04B73" w:rsidRPr="00226351" w:rsidRDefault="00E04B73" w:rsidP="00E04B73">
      <w:pPr>
        <w:ind w:firstLine="567"/>
        <w:rPr>
          <w:sz w:val="28"/>
          <w:szCs w:val="28"/>
        </w:rPr>
      </w:pPr>
    </w:p>
    <w:p w:rsidR="00E04B73" w:rsidRPr="00E04B73" w:rsidRDefault="00E04B73" w:rsidP="0069665F">
      <w:pPr>
        <w:tabs>
          <w:tab w:val="left" w:pos="-60"/>
          <w:tab w:val="left" w:pos="142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E04B73" w:rsidRPr="00E04B73" w:rsidSect="001661EF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-141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4961491F"/>
    <w:multiLevelType w:val="hybridMultilevel"/>
    <w:tmpl w:val="58A087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44585"/>
    <w:multiLevelType w:val="hybridMultilevel"/>
    <w:tmpl w:val="FE242F42"/>
    <w:lvl w:ilvl="0" w:tplc="748814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103BC"/>
    <w:multiLevelType w:val="multilevel"/>
    <w:tmpl w:val="5C9E999C"/>
    <w:lvl w:ilvl="0">
      <w:start w:val="10"/>
      <w:numFmt w:val="decimal"/>
      <w:lvlText w:val="%1."/>
      <w:lvlJc w:val="left"/>
      <w:pPr>
        <w:ind w:left="1935" w:hanging="375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AD"/>
    <w:rsid w:val="000E0184"/>
    <w:rsid w:val="001661EF"/>
    <w:rsid w:val="001810A2"/>
    <w:rsid w:val="00615C23"/>
    <w:rsid w:val="006365AD"/>
    <w:rsid w:val="0069665F"/>
    <w:rsid w:val="006F0020"/>
    <w:rsid w:val="007367F7"/>
    <w:rsid w:val="007F1BE5"/>
    <w:rsid w:val="00841999"/>
    <w:rsid w:val="008516F9"/>
    <w:rsid w:val="00B47022"/>
    <w:rsid w:val="00DF46F0"/>
    <w:rsid w:val="00E04B73"/>
    <w:rsid w:val="00ED4840"/>
    <w:rsid w:val="00FC5C66"/>
    <w:rsid w:val="00F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3D935-E5C3-4CBE-8403-AFAA7984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36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36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2024-02-13T09:22:00Z</dcterms:created>
  <dcterms:modified xsi:type="dcterms:W3CDTF">2024-02-13T09:22:00Z</dcterms:modified>
</cp:coreProperties>
</file>